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5C" w:rsidRPr="003802A6"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Збаразька санаторна загальноосвітня школа-інтернат І-ІІІ ступенів</w:t>
      </w:r>
      <w:r>
        <w:rPr>
          <w:rFonts w:ascii="Times New Roman" w:hAnsi="Times New Roman" w:cs="Times New Roman"/>
          <w:b/>
          <w:sz w:val="28"/>
          <w:szCs w:val="28"/>
        </w:rPr>
        <w:t xml:space="preserve"> </w:t>
      </w:r>
      <w:r w:rsidRPr="003802A6">
        <w:rPr>
          <w:rFonts w:ascii="Times New Roman" w:hAnsi="Times New Roman" w:cs="Times New Roman"/>
          <w:b/>
          <w:sz w:val="28"/>
          <w:szCs w:val="28"/>
        </w:rPr>
        <w:t>Тернопільської обласної ради</w:t>
      </w:r>
    </w:p>
    <w:p w:rsidR="00F2325C"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 xml:space="preserve">Департамент освіти і науки </w:t>
      </w:r>
    </w:p>
    <w:p w:rsidR="00F2325C" w:rsidRPr="003802A6"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Тернопільської обласної державної адміністрації</w:t>
      </w: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rsidP="00720930">
      <w:pPr>
        <w:ind w:firstLine="0"/>
        <w:jc w:val="center"/>
        <w:rPr>
          <w:rFonts w:ascii="Times New Roman" w:hAnsi="Times New Roman" w:cs="Times New Roman"/>
          <w:b/>
          <w:sz w:val="26"/>
          <w:szCs w:val="26"/>
          <w:lang w:eastAsia="uk-UA"/>
        </w:rPr>
      </w:pPr>
      <w:r w:rsidRPr="00BE6353">
        <w:rPr>
          <w:rFonts w:ascii="Times New Roman" w:hAnsi="Times New Roman" w:cs="Times New Roman"/>
          <w:b/>
          <w:sz w:val="52"/>
          <w:szCs w:val="52"/>
          <w:lang w:eastAsia="uk-UA"/>
        </w:rPr>
        <w:t>Інструкція з охорони праці №</w:t>
      </w:r>
      <w:r w:rsidR="00026F41">
        <w:rPr>
          <w:rFonts w:ascii="Times New Roman" w:hAnsi="Times New Roman" w:cs="Times New Roman"/>
          <w:b/>
          <w:sz w:val="52"/>
          <w:szCs w:val="52"/>
          <w:lang w:eastAsia="uk-UA"/>
        </w:rPr>
        <w:t xml:space="preserve"> </w:t>
      </w:r>
      <w:r w:rsidR="00720930">
        <w:rPr>
          <w:rFonts w:ascii="Times New Roman" w:hAnsi="Times New Roman" w:cs="Times New Roman"/>
          <w:b/>
          <w:sz w:val="52"/>
          <w:szCs w:val="52"/>
          <w:lang w:val="ru-RU" w:eastAsia="uk-UA"/>
        </w:rPr>
        <w:t>1.1</w:t>
      </w:r>
      <w:r w:rsidR="00A11821" w:rsidRPr="00A11821">
        <w:rPr>
          <w:rFonts w:ascii="Times New Roman" w:hAnsi="Times New Roman" w:cs="Times New Roman"/>
          <w:b/>
          <w:sz w:val="52"/>
          <w:szCs w:val="52"/>
          <w:lang w:val="ru-RU" w:eastAsia="uk-UA"/>
        </w:rPr>
        <w:t>6</w:t>
      </w:r>
      <w:r w:rsidR="00720930">
        <w:rPr>
          <w:rFonts w:ascii="Times New Roman" w:hAnsi="Times New Roman" w:cs="Times New Roman"/>
          <w:b/>
          <w:sz w:val="52"/>
          <w:szCs w:val="52"/>
          <w:lang w:val="ru-RU" w:eastAsia="uk-UA"/>
        </w:rPr>
        <w:t>.</w:t>
      </w:r>
      <w:r w:rsidRPr="00BE6353">
        <w:rPr>
          <w:rFonts w:ascii="Times New Roman" w:hAnsi="Times New Roman" w:cs="Times New Roman"/>
          <w:b/>
          <w:sz w:val="52"/>
          <w:szCs w:val="52"/>
          <w:lang w:eastAsia="uk-UA"/>
        </w:rPr>
        <w:br/>
      </w:r>
      <w:r w:rsidR="00026F41">
        <w:rPr>
          <w:rFonts w:ascii="Times New Roman" w:hAnsi="Times New Roman" w:cs="Times New Roman"/>
          <w:b/>
          <w:sz w:val="52"/>
          <w:szCs w:val="52"/>
          <w:lang w:eastAsia="uk-UA"/>
        </w:rPr>
        <w:t xml:space="preserve">для </w:t>
      </w:r>
      <w:r w:rsidR="00A11821">
        <w:rPr>
          <w:rFonts w:ascii="Times New Roman" w:hAnsi="Times New Roman" w:cs="Times New Roman"/>
          <w:b/>
          <w:sz w:val="52"/>
          <w:szCs w:val="52"/>
          <w:lang w:eastAsia="uk-UA"/>
        </w:rPr>
        <w:t xml:space="preserve">робітника по ремонту виробів із дерева </w:t>
      </w:r>
      <w:r w:rsidR="00720930">
        <w:rPr>
          <w:rFonts w:ascii="Times New Roman" w:hAnsi="Times New Roman" w:cs="Times New Roman"/>
          <w:b/>
          <w:sz w:val="52"/>
          <w:szCs w:val="52"/>
          <w:lang w:eastAsia="uk-UA"/>
        </w:rPr>
        <w:t>(</w:t>
      </w:r>
      <w:r w:rsidR="00A11821">
        <w:rPr>
          <w:rFonts w:ascii="Times New Roman" w:hAnsi="Times New Roman" w:cs="Times New Roman"/>
          <w:b/>
          <w:sz w:val="52"/>
          <w:szCs w:val="52"/>
          <w:lang w:eastAsia="uk-UA"/>
        </w:rPr>
        <w:t>столяра</w:t>
      </w:r>
      <w:r w:rsidR="00720930">
        <w:rPr>
          <w:rFonts w:ascii="Times New Roman" w:hAnsi="Times New Roman" w:cs="Times New Roman"/>
          <w:b/>
          <w:sz w:val="52"/>
          <w:szCs w:val="52"/>
          <w:lang w:eastAsia="uk-UA"/>
        </w:rPr>
        <w:t xml:space="preserve">) </w:t>
      </w: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A11821" w:rsidRDefault="00A11821" w:rsidP="00026F41">
      <w:pPr>
        <w:ind w:firstLine="0"/>
        <w:jc w:val="center"/>
        <w:rPr>
          <w:rFonts w:ascii="Times New Roman" w:hAnsi="Times New Roman" w:cs="Times New Roman"/>
          <w:b/>
          <w:sz w:val="32"/>
          <w:szCs w:val="32"/>
          <w:lang w:eastAsia="uk-UA"/>
        </w:rPr>
      </w:pPr>
    </w:p>
    <w:p w:rsidR="00A11821" w:rsidRDefault="00A11821" w:rsidP="00026F41">
      <w:pPr>
        <w:ind w:firstLine="0"/>
        <w:jc w:val="center"/>
        <w:rPr>
          <w:rFonts w:ascii="Times New Roman" w:hAnsi="Times New Roman" w:cs="Times New Roman"/>
          <w:b/>
          <w:sz w:val="32"/>
          <w:szCs w:val="32"/>
          <w:lang w:eastAsia="uk-UA"/>
        </w:rPr>
      </w:pPr>
    </w:p>
    <w:p w:rsidR="00F2325C" w:rsidRDefault="00026F41" w:rsidP="00026F41">
      <w:pPr>
        <w:ind w:firstLine="0"/>
        <w:jc w:val="center"/>
        <w:rPr>
          <w:rFonts w:ascii="Times New Roman" w:hAnsi="Times New Roman" w:cs="Times New Roman"/>
          <w:b/>
          <w:sz w:val="26"/>
          <w:szCs w:val="26"/>
          <w:lang w:eastAsia="uk-UA"/>
        </w:rPr>
      </w:pPr>
      <w:r>
        <w:rPr>
          <w:rFonts w:ascii="Times New Roman" w:hAnsi="Times New Roman" w:cs="Times New Roman"/>
          <w:b/>
          <w:sz w:val="32"/>
          <w:szCs w:val="32"/>
          <w:lang w:eastAsia="uk-UA"/>
        </w:rPr>
        <w:t>м. Збараж</w:t>
      </w:r>
    </w:p>
    <w:p w:rsidR="00F2325C" w:rsidRPr="00701E65" w:rsidRDefault="00F2325C" w:rsidP="00A11821">
      <w:pPr>
        <w:rPr>
          <w:rFonts w:ascii="Times New Roman" w:hAnsi="Times New Roman" w:cs="Times New Roman"/>
          <w:b/>
          <w:sz w:val="32"/>
          <w:szCs w:val="32"/>
        </w:rPr>
      </w:pPr>
      <w:r w:rsidRPr="00AE2958">
        <w:rPr>
          <w:rFonts w:ascii="Times New Roman" w:hAnsi="Times New Roman" w:cs="Times New Roman"/>
          <w:b/>
          <w:sz w:val="28"/>
          <w:szCs w:val="28"/>
        </w:rPr>
        <w:lastRenderedPageBreak/>
        <w:t>Збаразька санаторна загальноосвітня школа-інтернат І-ІІІ ступенів</w:t>
      </w:r>
    </w:p>
    <w:p w:rsidR="00F2325C" w:rsidRPr="00AE2958"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Тернопільської обласної ради</w:t>
      </w:r>
    </w:p>
    <w:p w:rsidR="00F2325C"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 xml:space="preserve">Департамент освіти і науки </w:t>
      </w:r>
    </w:p>
    <w:p w:rsidR="00F2325C" w:rsidRPr="00AE2958"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Тернопільської обласної державної адміністрації</w:t>
      </w:r>
    </w:p>
    <w:p w:rsidR="00F2325C" w:rsidRDefault="00F2325C" w:rsidP="00F2325C">
      <w:pPr>
        <w:ind w:firstLine="0"/>
        <w:jc w:val="center"/>
        <w:rPr>
          <w:rFonts w:ascii="Times New Roman" w:hAnsi="Times New Roman" w:cs="Times New Roman"/>
          <w:sz w:val="26"/>
          <w:szCs w:val="26"/>
        </w:rPr>
      </w:pPr>
    </w:p>
    <w:p w:rsidR="00F2325C" w:rsidRDefault="00F2325C" w:rsidP="00F2325C">
      <w:pPr>
        <w:ind w:firstLine="0"/>
        <w:jc w:val="center"/>
        <w:rPr>
          <w:rFonts w:ascii="Times New Roman" w:hAnsi="Times New Roman" w:cs="Times New Roman"/>
          <w:sz w:val="26"/>
          <w:szCs w:val="26"/>
        </w:rPr>
      </w:pPr>
    </w:p>
    <w:p w:rsidR="00F2325C" w:rsidRDefault="00F2325C" w:rsidP="00F2325C">
      <w:pPr>
        <w:ind w:left="4395"/>
        <w:jc w:val="center"/>
        <w:rPr>
          <w:rFonts w:ascii="Times New Roman" w:hAnsi="Times New Roman" w:cs="Times New Roman"/>
          <w:b/>
          <w:sz w:val="32"/>
          <w:szCs w:val="32"/>
        </w:rPr>
      </w:pPr>
    </w:p>
    <w:p w:rsidR="00F2325C" w:rsidRPr="00DB55A7" w:rsidRDefault="00F2325C" w:rsidP="00003258">
      <w:pPr>
        <w:ind w:left="4820" w:firstLine="0"/>
        <w:jc w:val="center"/>
        <w:rPr>
          <w:rFonts w:ascii="Times New Roman" w:hAnsi="Times New Roman" w:cs="Times New Roman"/>
          <w:b/>
          <w:sz w:val="32"/>
          <w:szCs w:val="32"/>
        </w:rPr>
      </w:pPr>
      <w:r w:rsidRPr="00DB55A7">
        <w:rPr>
          <w:rFonts w:ascii="Times New Roman" w:hAnsi="Times New Roman" w:cs="Times New Roman"/>
          <w:b/>
          <w:sz w:val="32"/>
          <w:szCs w:val="32"/>
        </w:rPr>
        <w:t>«ЗАТВЕРДЖЕНО»</w:t>
      </w:r>
    </w:p>
    <w:p w:rsidR="00F2325C" w:rsidRPr="00F2325C" w:rsidRDefault="00F2325C" w:rsidP="00003258">
      <w:pPr>
        <w:ind w:left="4820" w:firstLine="0"/>
        <w:rPr>
          <w:rFonts w:ascii="Times New Roman" w:hAnsi="Times New Roman" w:cs="Times New Roman"/>
          <w:sz w:val="6"/>
          <w:szCs w:val="6"/>
        </w:rPr>
      </w:pPr>
    </w:p>
    <w:p w:rsidR="00F2325C" w:rsidRPr="00F2325C" w:rsidRDefault="00F2325C" w:rsidP="00003258">
      <w:pPr>
        <w:ind w:left="4820" w:firstLine="0"/>
        <w:rPr>
          <w:rFonts w:ascii="Times New Roman" w:hAnsi="Times New Roman" w:cs="Times New Roman"/>
          <w:sz w:val="26"/>
          <w:szCs w:val="26"/>
        </w:rPr>
      </w:pPr>
      <w:r w:rsidRPr="00F2325C">
        <w:rPr>
          <w:rFonts w:ascii="Times New Roman" w:hAnsi="Times New Roman" w:cs="Times New Roman"/>
          <w:sz w:val="26"/>
          <w:szCs w:val="26"/>
        </w:rPr>
        <w:t xml:space="preserve">Наказ по Збаразькій санаторній загальноосвітній школі-інтернаті І-ІІІ ступенів Тернопільської обласної ради </w:t>
      </w:r>
    </w:p>
    <w:p w:rsidR="00F2325C" w:rsidRPr="00F2325C" w:rsidRDefault="00F2325C" w:rsidP="00003258">
      <w:pPr>
        <w:ind w:left="4820" w:firstLine="0"/>
        <w:rPr>
          <w:rFonts w:ascii="Times New Roman" w:hAnsi="Times New Roman" w:cs="Times New Roman"/>
          <w:sz w:val="26"/>
          <w:szCs w:val="26"/>
        </w:rPr>
      </w:pPr>
      <w:r w:rsidRPr="00F2325C">
        <w:rPr>
          <w:rFonts w:ascii="Times New Roman" w:hAnsi="Times New Roman" w:cs="Times New Roman"/>
          <w:sz w:val="26"/>
          <w:szCs w:val="26"/>
        </w:rPr>
        <w:t xml:space="preserve">від </w:t>
      </w:r>
      <w:r w:rsidR="00003258">
        <w:rPr>
          <w:rFonts w:ascii="Times New Roman" w:hAnsi="Times New Roman" w:cs="Times New Roman"/>
          <w:sz w:val="26"/>
          <w:szCs w:val="26"/>
        </w:rPr>
        <w:t>28 серпня 2015 року № 93</w:t>
      </w:r>
    </w:p>
    <w:p w:rsidR="00F2325C" w:rsidRDefault="00F2325C" w:rsidP="00F2325C">
      <w:pPr>
        <w:ind w:firstLine="0"/>
        <w:jc w:val="center"/>
        <w:rPr>
          <w:rFonts w:ascii="Times New Roman" w:hAnsi="Times New Roman" w:cs="Times New Roman"/>
          <w:sz w:val="26"/>
          <w:szCs w:val="26"/>
        </w:rPr>
      </w:pPr>
    </w:p>
    <w:p w:rsidR="00F2325C" w:rsidRPr="008766D8" w:rsidRDefault="00F2325C" w:rsidP="00696E72">
      <w:pPr>
        <w:pStyle w:val="ab"/>
        <w:rPr>
          <w:rFonts w:ascii="Times New Roman" w:hAnsi="Times New Roman" w:cs="Times New Roman"/>
          <w:b w:val="0"/>
          <w:sz w:val="26"/>
          <w:szCs w:val="26"/>
          <w:lang w:eastAsia="uk-UA"/>
        </w:rPr>
      </w:pPr>
      <w:r w:rsidRPr="00AE2958">
        <w:rPr>
          <w:sz w:val="32"/>
          <w:szCs w:val="32"/>
          <w:lang w:eastAsia="uk-UA"/>
        </w:rPr>
        <w:br/>
      </w:r>
    </w:p>
    <w:p w:rsidR="002227AC" w:rsidRDefault="002227AC" w:rsidP="002227AC">
      <w:pPr>
        <w:ind w:left="6660"/>
        <w:rPr>
          <w:rFonts w:ascii="Times New Roman" w:hAnsi="Times New Roman"/>
          <w:sz w:val="28"/>
          <w:szCs w:val="28"/>
        </w:rPr>
      </w:pPr>
    </w:p>
    <w:p w:rsidR="00A11821" w:rsidRDefault="00A11821" w:rsidP="00A11821">
      <w:pPr>
        <w:pStyle w:val="a3"/>
        <w:jc w:val="center"/>
        <w:rPr>
          <w:rFonts w:ascii="Times New Roman" w:hAnsi="Times New Roman" w:cs="Times New Roman"/>
          <w:b/>
          <w:sz w:val="32"/>
          <w:szCs w:val="32"/>
        </w:rPr>
      </w:pPr>
      <w:r>
        <w:rPr>
          <w:rFonts w:ascii="Times New Roman" w:hAnsi="Times New Roman" w:cs="Times New Roman"/>
          <w:b/>
          <w:sz w:val="32"/>
          <w:szCs w:val="32"/>
        </w:rPr>
        <w:t>Інструкція з охорони праці № 1.16.</w:t>
      </w:r>
    </w:p>
    <w:p w:rsidR="00A11821" w:rsidRDefault="00A11821" w:rsidP="00A11821">
      <w:pPr>
        <w:pStyle w:val="a3"/>
        <w:jc w:val="center"/>
        <w:rPr>
          <w:rFonts w:ascii="Times New Roman" w:hAnsi="Times New Roman" w:cs="Times New Roman"/>
          <w:b/>
          <w:sz w:val="32"/>
          <w:szCs w:val="32"/>
          <w:lang w:val="ru-RU"/>
        </w:rPr>
      </w:pPr>
      <w:r>
        <w:rPr>
          <w:rFonts w:ascii="Times New Roman" w:hAnsi="Times New Roman" w:cs="Times New Roman"/>
          <w:b/>
          <w:sz w:val="32"/>
          <w:szCs w:val="32"/>
        </w:rPr>
        <w:t>для робітника по ремонту виробів із дерева (столяра)</w:t>
      </w:r>
    </w:p>
    <w:p w:rsidR="00A11821" w:rsidRPr="00A11821" w:rsidRDefault="00A11821" w:rsidP="00A11821">
      <w:pPr>
        <w:pStyle w:val="a3"/>
        <w:jc w:val="center"/>
        <w:rPr>
          <w:rFonts w:ascii="Times New Roman" w:hAnsi="Times New Roman" w:cs="Times New Roman"/>
          <w:b/>
          <w:sz w:val="28"/>
          <w:szCs w:val="28"/>
          <w:lang w:val="ru-RU"/>
        </w:rPr>
      </w:pPr>
    </w:p>
    <w:p w:rsidR="00A11821" w:rsidRDefault="00A11821" w:rsidP="00A11821">
      <w:pPr>
        <w:pStyle w:val="a3"/>
        <w:jc w:val="center"/>
        <w:rPr>
          <w:rFonts w:ascii="Times New Roman" w:hAnsi="Times New Roman" w:cs="Times New Roman"/>
          <w:b/>
          <w:sz w:val="32"/>
          <w:szCs w:val="32"/>
          <w:lang w:val="ru-RU"/>
        </w:rPr>
      </w:pPr>
      <w:r>
        <w:rPr>
          <w:rFonts w:ascii="Times New Roman" w:hAnsi="Times New Roman" w:cs="Times New Roman"/>
          <w:b/>
          <w:sz w:val="28"/>
          <w:szCs w:val="28"/>
        </w:rPr>
        <w:t>1. Загальні вимоги.</w:t>
      </w:r>
    </w:p>
    <w:p w:rsidR="00A11821" w:rsidRPr="00A11821" w:rsidRDefault="00A11821" w:rsidP="00A11821">
      <w:pPr>
        <w:pStyle w:val="a3"/>
        <w:ind w:firstLine="284"/>
        <w:rPr>
          <w:rFonts w:ascii="Times New Roman" w:hAnsi="Times New Roman" w:cs="Times New Roman"/>
          <w:sz w:val="26"/>
          <w:szCs w:val="26"/>
          <w:lang w:val="ru-RU"/>
        </w:rPr>
      </w:pPr>
      <w:r>
        <w:rPr>
          <w:rFonts w:ascii="Times New Roman" w:hAnsi="Times New Roman" w:cs="Times New Roman"/>
          <w:sz w:val="26"/>
          <w:szCs w:val="26"/>
        </w:rPr>
        <w:t xml:space="preserve"> </w:t>
      </w:r>
    </w:p>
    <w:p w:rsidR="00A11821" w:rsidRPr="00A11821" w:rsidRDefault="00A11821" w:rsidP="00A11821">
      <w:pPr>
        <w:pStyle w:val="a3"/>
        <w:ind w:firstLine="284"/>
        <w:rPr>
          <w:rFonts w:ascii="Times New Roman" w:hAnsi="Times New Roman" w:cs="Times New Roman"/>
          <w:sz w:val="26"/>
          <w:szCs w:val="26"/>
          <w:lang w:val="ru-RU"/>
        </w:rPr>
      </w:pPr>
      <w:r w:rsidRPr="00A11821">
        <w:rPr>
          <w:rFonts w:ascii="Times New Roman" w:hAnsi="Times New Roman" w:cs="Times New Roman"/>
          <w:sz w:val="26"/>
          <w:szCs w:val="26"/>
          <w:lang w:val="ru-RU"/>
        </w:rPr>
        <w:t xml:space="preserve">1.1. </w:t>
      </w:r>
      <w:r>
        <w:rPr>
          <w:rFonts w:ascii="Times New Roman" w:hAnsi="Times New Roman" w:cs="Times New Roman"/>
          <w:sz w:val="26"/>
          <w:szCs w:val="26"/>
        </w:rPr>
        <w:t>До</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виконання</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столярних</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робіт</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допускаються</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особи</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не</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молодше</w:t>
      </w:r>
      <w:r w:rsidRPr="00A11821">
        <w:rPr>
          <w:rFonts w:ascii="Times New Roman" w:hAnsi="Times New Roman" w:cs="Times New Roman"/>
          <w:sz w:val="26"/>
          <w:szCs w:val="26"/>
          <w:lang w:val="ru-RU"/>
        </w:rPr>
        <w:t xml:space="preserve"> 18 </w:t>
      </w:r>
      <w:r>
        <w:rPr>
          <w:rFonts w:ascii="Times New Roman" w:hAnsi="Times New Roman" w:cs="Times New Roman"/>
          <w:sz w:val="26"/>
          <w:szCs w:val="26"/>
        </w:rPr>
        <w:t>років</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які</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пройшли</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медичний</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огляд</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і</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визнані</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придатними</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до</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роботи</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вступний</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інструктаж</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з</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охорони</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праці</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виробничої</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санітарії</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і</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пожежної</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безпеки</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первинний</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інструктаж</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на</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робочому</w:t>
      </w:r>
      <w:r w:rsidRPr="00A11821">
        <w:rPr>
          <w:rFonts w:ascii="Times New Roman" w:hAnsi="Times New Roman" w:cs="Times New Roman"/>
          <w:sz w:val="26"/>
          <w:szCs w:val="26"/>
          <w:lang w:val="ru-RU"/>
        </w:rPr>
        <w:t xml:space="preserve"> </w:t>
      </w:r>
      <w:r>
        <w:rPr>
          <w:rFonts w:ascii="Times New Roman" w:hAnsi="Times New Roman" w:cs="Times New Roman"/>
          <w:sz w:val="26"/>
          <w:szCs w:val="26"/>
        </w:rPr>
        <w:t>місці</w:t>
      </w:r>
      <w:r w:rsidRPr="00A11821">
        <w:rPr>
          <w:rFonts w:ascii="Times New Roman" w:hAnsi="Times New Roman" w:cs="Times New Roman"/>
          <w:sz w:val="26"/>
          <w:szCs w:val="26"/>
          <w:lang w:val="ru-RU"/>
        </w:rPr>
        <w:t xml:space="preserve"> </w:t>
      </w:r>
    </w:p>
    <w:p w:rsidR="00A11821" w:rsidRDefault="00A11821" w:rsidP="00A11821">
      <w:pPr>
        <w:pStyle w:val="a3"/>
        <w:ind w:firstLine="709"/>
        <w:rPr>
          <w:rFonts w:ascii="Times New Roman" w:hAnsi="Times New Roman" w:cs="Times New Roman"/>
          <w:sz w:val="26"/>
          <w:szCs w:val="26"/>
          <w:lang w:val="ru-RU"/>
        </w:rPr>
      </w:pPr>
      <w:r>
        <w:rPr>
          <w:rFonts w:ascii="Times New Roman" w:hAnsi="Times New Roman" w:cs="Times New Roman"/>
          <w:sz w:val="26"/>
          <w:szCs w:val="26"/>
        </w:rPr>
        <w:t xml:space="preserve">Повторний інструктаж проводиться через три місяці. Періодична перевірка знань з охорони праці проводиться не рідше одного разу на рік.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1.3. При введенні в дію нових правил безпеки при виконанні робіт, після нещасного випадку або аварії, що трапилися через порушення столярем правил охорони праці, при установленні фактів незадовільного знання працівником інструкцій з охорони праці може бути призначена позачергова перевірка знань.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1.4. Столяр не допускається до роботи в наступних випадках: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-з появою на роботі в стані алкогольного чи наркотичного сп'яніння;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-при відсутності спецодягу, спецвзуття та інших засобів індивідуального захисту відповідно до діючих норм і правил охорони праці;</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 при хворобливому стані;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-при порушенні правил, норм і інструкцій з охорони праці.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1.5. Столяр зобов'язаний: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-виконувати тільки ту роботу, по якій проінструктований і допущений;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-не виконувати розпоряджень, якщо вони суперечать правилам охорони праці;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-не допускати присутності на робочому місці сторонніх осіб;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-утримувати устаткування і робоче місце в чистоті і порядку;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-працювати тільки справними інструментами, пристосуваннями, механізмами і застосовувати їх тільки за призначенням; </w:t>
      </w:r>
    </w:p>
    <w:p w:rsidR="00A11821" w:rsidRDefault="00A11821" w:rsidP="00A11821">
      <w:pPr>
        <w:pStyle w:val="a3"/>
        <w:rPr>
          <w:rFonts w:ascii="Times New Roman" w:hAnsi="Times New Roman" w:cs="Times New Roman"/>
          <w:sz w:val="26"/>
          <w:szCs w:val="26"/>
          <w:lang w:val="ru-RU"/>
        </w:rPr>
      </w:pPr>
      <w:r>
        <w:rPr>
          <w:rFonts w:ascii="Times New Roman" w:hAnsi="Times New Roman" w:cs="Times New Roman"/>
          <w:sz w:val="26"/>
          <w:szCs w:val="26"/>
        </w:rPr>
        <w:t xml:space="preserve">-виконувати правила внутрішнього трудового розпорядку.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lastRenderedPageBreak/>
        <w:t xml:space="preserve">1.6. Робітник повинен бути ознайомлений з небезпечними і шкідливими виробничими факторами, що діють на працівника (небезпека одержання травм, отруєння, пожежі).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1.7. Столяру видаються спецодяг, спецвзуття та інші засоби індивідуального захисту відповідно до Типових галузевих норм: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-костюм віскозно-лавсановий, фартух бавовняний, рукавиці комбіновані. </w:t>
      </w:r>
    </w:p>
    <w:p w:rsidR="00A11821" w:rsidRDefault="00A11821" w:rsidP="00A11821">
      <w:pPr>
        <w:pStyle w:val="a3"/>
        <w:ind w:firstLine="709"/>
        <w:rPr>
          <w:rFonts w:ascii="Times New Roman" w:hAnsi="Times New Roman" w:cs="Times New Roman"/>
          <w:sz w:val="26"/>
          <w:szCs w:val="26"/>
        </w:rPr>
      </w:pPr>
      <w:r>
        <w:rPr>
          <w:rFonts w:ascii="Times New Roman" w:hAnsi="Times New Roman" w:cs="Times New Roman"/>
          <w:sz w:val="26"/>
          <w:szCs w:val="26"/>
        </w:rPr>
        <w:t xml:space="preserve">Столяр повинен користуватися додатковими засобами індивідуального захисту після спеціального інструктажу: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-окуляри З1-БЦ чи «Моноблок-2», які використовуються при заточенні інструмента;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-протигаз або окуляри і респіратор;</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 рукавиці брезентові (при приготуванні антисептиків на органічних розчинниках); -протишумові навушники (при наявності шуму).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1.8. Роботу ручним механізованим інструментом, а також стропування і розстропування матеріалів, що піднімаються вантажопідйомними механізмами, може виконувати тільки столяр, який пройшов навчання і має відповідне посвідчення.</w:t>
      </w:r>
    </w:p>
    <w:p w:rsidR="00A11821" w:rsidRDefault="00A11821" w:rsidP="00A11821">
      <w:pPr>
        <w:pStyle w:val="a3"/>
        <w:ind w:firstLine="284"/>
        <w:rPr>
          <w:rFonts w:ascii="Times New Roman" w:hAnsi="Times New Roman" w:cs="Times New Roman"/>
          <w:sz w:val="26"/>
          <w:szCs w:val="26"/>
          <w:lang w:val="ru-RU"/>
        </w:rPr>
      </w:pPr>
      <w:r>
        <w:rPr>
          <w:rFonts w:ascii="Times New Roman" w:hAnsi="Times New Roman" w:cs="Times New Roman"/>
          <w:sz w:val="26"/>
          <w:szCs w:val="26"/>
        </w:rPr>
        <w:t xml:space="preserve"> 1.9. До роботи на деревообробних верстатах допускається столяр, який пройшов навчання за спеціальною програмою і стажування та має посвідчення на право роботи на верстаті. </w:t>
      </w:r>
    </w:p>
    <w:p w:rsidR="00A11821" w:rsidRDefault="00A11821" w:rsidP="00A11821">
      <w:pPr>
        <w:pStyle w:val="a3"/>
        <w:jc w:val="center"/>
        <w:rPr>
          <w:rFonts w:ascii="Times New Roman" w:hAnsi="Times New Roman" w:cs="Times New Roman"/>
          <w:b/>
          <w:sz w:val="28"/>
          <w:szCs w:val="28"/>
        </w:rPr>
      </w:pPr>
    </w:p>
    <w:p w:rsidR="00A11821" w:rsidRDefault="00A11821" w:rsidP="00A11821">
      <w:pPr>
        <w:pStyle w:val="a3"/>
        <w:jc w:val="center"/>
        <w:rPr>
          <w:rFonts w:ascii="Times New Roman" w:hAnsi="Times New Roman" w:cs="Times New Roman"/>
          <w:b/>
          <w:sz w:val="28"/>
          <w:szCs w:val="28"/>
        </w:rPr>
      </w:pPr>
      <w:r>
        <w:rPr>
          <w:rFonts w:ascii="Times New Roman" w:hAnsi="Times New Roman" w:cs="Times New Roman"/>
          <w:b/>
          <w:sz w:val="28"/>
          <w:szCs w:val="28"/>
        </w:rPr>
        <w:t>2. Вимоги безпеки перед початком роботи.</w:t>
      </w:r>
    </w:p>
    <w:p w:rsidR="00A11821" w:rsidRDefault="00A11821" w:rsidP="00A11821">
      <w:pPr>
        <w:pStyle w:val="a3"/>
        <w:ind w:firstLine="284"/>
        <w:rPr>
          <w:rFonts w:ascii="Times New Roman" w:hAnsi="Times New Roman" w:cs="Times New Roman"/>
          <w:sz w:val="26"/>
          <w:szCs w:val="26"/>
        </w:rPr>
      </w:pP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2.1. Перед початком роботи столяр зобов'язаний:</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-оглянути робоче місце, забрати непотрібні предмети і матеріали;</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 звільнити проходи;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-підготувати для роботи інструмент і пристосування;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-переконатися в достатньому освітленні робочого місця;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-матеріали, інструмент і пристосування на робочому місці розташувати в порядку їх застосування.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2.2. Дерев'яні рукоятки інструментів, пристосувань, які застосовуються, повинні бути виготовлені з деревини твердих порід, гладко оброблені, підігнані і надійно закріплені.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2.3. Забороняється застосовувати ручний інструмент, що має вибої, відколи робочих кінців, задирки і гострі ребра в місцях затиску рукою, тріщини і відколи на потиличній частині.</w:t>
      </w:r>
    </w:p>
    <w:p w:rsidR="00A11821" w:rsidRDefault="00A11821" w:rsidP="00A11821">
      <w:pPr>
        <w:pStyle w:val="a3"/>
        <w:ind w:firstLine="284"/>
        <w:rPr>
          <w:rFonts w:ascii="Times New Roman" w:hAnsi="Times New Roman" w:cs="Times New Roman"/>
          <w:sz w:val="26"/>
          <w:szCs w:val="26"/>
          <w:lang w:val="ru-RU"/>
        </w:rPr>
      </w:pPr>
      <w:r>
        <w:rPr>
          <w:rFonts w:ascii="Times New Roman" w:hAnsi="Times New Roman" w:cs="Times New Roman"/>
          <w:sz w:val="26"/>
          <w:szCs w:val="26"/>
        </w:rPr>
        <w:t xml:space="preserve"> 2.4. Перед розпилюванням матеріалу вручну покласти його на міцну опору.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2.5. Перед роботою на деревообробному верстаті треба перевірити наявність заземлення електродвигуна, корпуса верстата, електроінструмента, пускові і гальмові пристрої верстата, наявність і справність огородження і захисних пристосувань.</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 2.6. Перед роботою стрічковою електричною пилкою особливу увагу потрібно звернути на справність пильної стрічки і роботу шківів, що повинні обертатися вільно і легко.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2.7. Перед роботою електрорубанком необхідно перевірити його на холостому ході. Використання електрорубанка як стаціонарного верстата допускається тільки при установці на ньому захисних пристосувань. </w:t>
      </w:r>
    </w:p>
    <w:p w:rsidR="00A11821" w:rsidRDefault="00A11821" w:rsidP="00A11821">
      <w:pPr>
        <w:pStyle w:val="a3"/>
        <w:jc w:val="center"/>
        <w:rPr>
          <w:rFonts w:ascii="Times New Roman" w:hAnsi="Times New Roman" w:cs="Times New Roman"/>
          <w:b/>
          <w:sz w:val="28"/>
          <w:szCs w:val="28"/>
        </w:rPr>
      </w:pPr>
    </w:p>
    <w:p w:rsidR="00A11821" w:rsidRDefault="00A11821" w:rsidP="00A11821">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 Вимоги безпеки під час виконання роботи.</w:t>
      </w:r>
    </w:p>
    <w:p w:rsidR="00A11821" w:rsidRDefault="00A11821" w:rsidP="00A11821">
      <w:pPr>
        <w:pStyle w:val="a3"/>
        <w:ind w:firstLine="284"/>
        <w:rPr>
          <w:rFonts w:ascii="Times New Roman" w:hAnsi="Times New Roman" w:cs="Times New Roman"/>
          <w:sz w:val="26"/>
          <w:szCs w:val="26"/>
        </w:rPr>
      </w:pP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3.1. При розпилюванні матеріалу під кутом треба застосовувати інвентарний шаблон.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3.2. Забороняється: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-залишати різальний інструмент лезом нагору під час перерв у роботі;</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 розпилювати матеріал на коліні, ставити руку або палець у пропилі для напрямку пилки по рисці;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-очищати рубанок від стружки пальцями з боку підошви рубанка. </w:t>
      </w:r>
    </w:p>
    <w:p w:rsidR="00A11821" w:rsidRDefault="00A11821" w:rsidP="00A11821">
      <w:pPr>
        <w:pStyle w:val="a3"/>
        <w:ind w:firstLine="284"/>
        <w:rPr>
          <w:rFonts w:ascii="Times New Roman" w:hAnsi="Times New Roman" w:cs="Times New Roman"/>
          <w:sz w:val="26"/>
          <w:szCs w:val="26"/>
          <w:lang w:val="ru-RU"/>
        </w:rPr>
      </w:pPr>
      <w:r>
        <w:rPr>
          <w:rFonts w:ascii="Times New Roman" w:hAnsi="Times New Roman" w:cs="Times New Roman"/>
          <w:sz w:val="26"/>
          <w:szCs w:val="26"/>
        </w:rPr>
        <w:t xml:space="preserve">3.3. На циркулярних пилках і фугувальних верстатах застосовувати штовхальники для просування заготівель довжиною менше 60 см.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3.4. Забороняється працювати на циркулярній пилці подовжнього розпилювання без розклинюючого ножа і захисного кожуха.</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 3.5. При свердлінні електродрелем отворів у дерев'яних конструкціях стежити за надійним закріпленням свердла в гнізді шпинделя і за рівномірним виходом стружки з отвору, що висвердлюється.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3.6. При застосуванні електрорубанків необхідно: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-переміщати рубанок по прямій лінії, без перекосів; </w:t>
      </w:r>
    </w:p>
    <w:p w:rsidR="00A11821" w:rsidRDefault="00A11821" w:rsidP="00A11821">
      <w:pPr>
        <w:pStyle w:val="a3"/>
        <w:rPr>
          <w:rFonts w:ascii="Times New Roman" w:hAnsi="Times New Roman" w:cs="Times New Roman"/>
          <w:sz w:val="26"/>
          <w:szCs w:val="26"/>
          <w:lang w:val="ru-RU"/>
        </w:rPr>
      </w:pPr>
      <w:r>
        <w:rPr>
          <w:rFonts w:ascii="Times New Roman" w:hAnsi="Times New Roman" w:cs="Times New Roman"/>
          <w:sz w:val="26"/>
          <w:szCs w:val="26"/>
        </w:rPr>
        <w:t xml:space="preserve">-стежити, щоб ножі не забивалися стружкою, і періодично прочищати їх.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3.7. Виконувати роботу на верстаті з абразивним каменем слід тільки при наявності огороджуючого кожуха абразивного круга, підручника і захисного екрана.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3.8. Під час роботи на верстатах забороняється: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-братися за свердла руками, працювати в рукавицях;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-обробляти зледенілий, забруднений матеріал;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-подавати оброблюваний матеріал ривками;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-складувати оброблювані деталі на столі верстата чи на огородженні;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 xml:space="preserve">-знімати або встановлювати огородження частин, що рухаються; </w:t>
      </w:r>
    </w:p>
    <w:p w:rsidR="00A11821" w:rsidRDefault="00A11821" w:rsidP="00A11821">
      <w:pPr>
        <w:pStyle w:val="a3"/>
        <w:rPr>
          <w:rFonts w:ascii="Times New Roman" w:hAnsi="Times New Roman" w:cs="Times New Roman"/>
          <w:sz w:val="26"/>
          <w:szCs w:val="26"/>
        </w:rPr>
      </w:pPr>
      <w:r>
        <w:rPr>
          <w:rFonts w:ascii="Times New Roman" w:hAnsi="Times New Roman" w:cs="Times New Roman"/>
          <w:sz w:val="26"/>
          <w:szCs w:val="26"/>
        </w:rPr>
        <w:t>-гальмувати обертові частини верстата руками чи будь-якими предметами; -залишати без нагляду верстати, інструмент;</w:t>
      </w:r>
    </w:p>
    <w:p w:rsidR="00A11821" w:rsidRDefault="00A11821" w:rsidP="00A11821">
      <w:pPr>
        <w:pStyle w:val="a3"/>
        <w:rPr>
          <w:rFonts w:ascii="Times New Roman" w:hAnsi="Times New Roman" w:cs="Times New Roman"/>
          <w:sz w:val="26"/>
          <w:szCs w:val="26"/>
          <w:lang w:val="ru-RU"/>
        </w:rPr>
      </w:pPr>
      <w:r>
        <w:rPr>
          <w:rFonts w:ascii="Times New Roman" w:hAnsi="Times New Roman" w:cs="Times New Roman"/>
          <w:sz w:val="26"/>
          <w:szCs w:val="26"/>
        </w:rPr>
        <w:t xml:space="preserve">- чистити, обтирати устаткування, видаляти відходи, робити ремонт, підтягувати гайки на ходу.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3.9. Столярні роботи на висоті 1 м над землею або перекриттям повинні виконуватися тільки при наявності огородження..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3.10. Забороняється виконувати столярні роботи в неосвітлених чи затемнених місцях.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3.11. Установлювати столярні вироби слід з інвентарних пересувних столиків; забороняється установлювати вироби з приставних драбин. </w:t>
      </w:r>
    </w:p>
    <w:p w:rsidR="00A11821" w:rsidRDefault="00A11821" w:rsidP="00A11821">
      <w:pPr>
        <w:pStyle w:val="a3"/>
        <w:jc w:val="center"/>
        <w:rPr>
          <w:rFonts w:ascii="Times New Roman" w:hAnsi="Times New Roman" w:cs="Times New Roman"/>
          <w:b/>
          <w:sz w:val="28"/>
          <w:szCs w:val="28"/>
        </w:rPr>
      </w:pPr>
    </w:p>
    <w:p w:rsidR="00A11821" w:rsidRDefault="00A11821" w:rsidP="00A11821">
      <w:pPr>
        <w:pStyle w:val="a3"/>
        <w:jc w:val="center"/>
        <w:rPr>
          <w:rFonts w:ascii="Times New Roman" w:hAnsi="Times New Roman" w:cs="Times New Roman"/>
          <w:b/>
          <w:sz w:val="28"/>
          <w:szCs w:val="28"/>
        </w:rPr>
      </w:pPr>
      <w:r>
        <w:rPr>
          <w:rFonts w:ascii="Times New Roman" w:hAnsi="Times New Roman" w:cs="Times New Roman"/>
          <w:b/>
          <w:sz w:val="28"/>
          <w:szCs w:val="28"/>
        </w:rPr>
        <w:t>4. Вимоги безпеки після закінчення роботи.</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4.1. Відключити приводні верстати від електромережі і замкнути пускові рубильники на замок. </w:t>
      </w:r>
    </w:p>
    <w:p w:rsidR="00A11821" w:rsidRDefault="00A11821" w:rsidP="00A11821">
      <w:pPr>
        <w:pStyle w:val="a3"/>
        <w:ind w:firstLine="284"/>
        <w:rPr>
          <w:rFonts w:ascii="Times New Roman" w:hAnsi="Times New Roman" w:cs="Times New Roman"/>
          <w:sz w:val="26"/>
          <w:szCs w:val="26"/>
          <w:lang w:val="ru-RU"/>
        </w:rPr>
      </w:pPr>
      <w:r>
        <w:rPr>
          <w:rFonts w:ascii="Times New Roman" w:hAnsi="Times New Roman" w:cs="Times New Roman"/>
          <w:sz w:val="26"/>
          <w:szCs w:val="26"/>
        </w:rPr>
        <w:t xml:space="preserve">4.2. Протерти і змазати тертьові частини верстатів і механізмів.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4.3. Очистити інструменти і здати їх на збереження. </w:t>
      </w:r>
    </w:p>
    <w:p w:rsidR="00A11821" w:rsidRDefault="00A11821" w:rsidP="00A11821">
      <w:pPr>
        <w:pStyle w:val="a3"/>
        <w:jc w:val="center"/>
        <w:rPr>
          <w:rFonts w:ascii="Times New Roman" w:hAnsi="Times New Roman" w:cs="Times New Roman"/>
          <w:b/>
          <w:sz w:val="28"/>
          <w:szCs w:val="28"/>
        </w:rPr>
      </w:pPr>
    </w:p>
    <w:p w:rsidR="00A11821" w:rsidRDefault="00A11821" w:rsidP="00A11821">
      <w:pPr>
        <w:pStyle w:val="a3"/>
        <w:jc w:val="center"/>
        <w:rPr>
          <w:rFonts w:ascii="Times New Roman" w:hAnsi="Times New Roman" w:cs="Times New Roman"/>
          <w:b/>
          <w:sz w:val="28"/>
          <w:szCs w:val="28"/>
        </w:rPr>
      </w:pPr>
      <w:r>
        <w:rPr>
          <w:rFonts w:ascii="Times New Roman" w:hAnsi="Times New Roman" w:cs="Times New Roman"/>
          <w:b/>
          <w:sz w:val="28"/>
          <w:szCs w:val="28"/>
        </w:rPr>
        <w:t>5. Вимоги безпеки в аварійних ситуаціях.</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5.1. При виявленні диму або виникненні загоряння, пожежі необхідно припинити роботу, оголосити пожежну тривогу, повідомити відповідального за пожежну безпеку в школі-інтернаті, заступника директора з господарської роботи, при необхідності подзвонити в пожежну частину по номері 101, використовуючи найближчий телефон. Одночасно з цим, вжити заходів по ліквідації пожежі чи загоряння за допомогою наявних первинних засобів пожежогасіння (вогнегасники, вода, пісок, азбестові покривала).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5.2. Організувати першу допомогу постраждалим і направити їх до медпункту; зберегти до розслідування обстановку на робочому місці і стан устаткування такими, якими вони були в момент події, і не приступати до роботи до їх усунення. </w:t>
      </w:r>
    </w:p>
    <w:p w:rsidR="00A11821" w:rsidRDefault="00A11821" w:rsidP="00A11821">
      <w:pPr>
        <w:pStyle w:val="a3"/>
        <w:ind w:firstLine="284"/>
        <w:rPr>
          <w:rFonts w:ascii="Times New Roman" w:hAnsi="Times New Roman" w:cs="Times New Roman"/>
          <w:b/>
          <w:sz w:val="26"/>
          <w:szCs w:val="26"/>
        </w:rPr>
      </w:pPr>
      <w:r>
        <w:rPr>
          <w:rFonts w:ascii="Times New Roman" w:hAnsi="Times New Roman" w:cs="Times New Roman"/>
          <w:sz w:val="26"/>
          <w:szCs w:val="26"/>
        </w:rPr>
        <w:t xml:space="preserve">5.3. </w:t>
      </w:r>
      <w:r>
        <w:rPr>
          <w:rFonts w:ascii="Times New Roman" w:hAnsi="Times New Roman" w:cs="Times New Roman"/>
          <w:b/>
          <w:sz w:val="26"/>
          <w:szCs w:val="26"/>
        </w:rPr>
        <w:t>Надання першої медичної допомоги:</w:t>
      </w:r>
    </w:p>
    <w:p w:rsidR="00A11821" w:rsidRDefault="00A11821" w:rsidP="00A11821">
      <w:pPr>
        <w:pStyle w:val="a3"/>
        <w:ind w:firstLine="284"/>
        <w:rPr>
          <w:rFonts w:ascii="Times New Roman" w:hAnsi="Times New Roman" w:cs="Times New Roman"/>
          <w:sz w:val="26"/>
          <w:szCs w:val="26"/>
          <w:lang w:val="ru-RU"/>
        </w:rPr>
      </w:pPr>
      <w:r>
        <w:rPr>
          <w:rFonts w:ascii="Times New Roman" w:hAnsi="Times New Roman" w:cs="Times New Roman"/>
          <w:sz w:val="26"/>
          <w:szCs w:val="26"/>
        </w:rPr>
        <w:t>5.3.1</w:t>
      </w:r>
      <w:r>
        <w:rPr>
          <w:rFonts w:ascii="Times New Roman" w:hAnsi="Times New Roman" w:cs="Times New Roman"/>
          <w:b/>
          <w:sz w:val="26"/>
          <w:szCs w:val="26"/>
        </w:rPr>
        <w:t>. Надання першої медичної допомоги при ураженні електричним струмом</w:t>
      </w:r>
      <w:r>
        <w:rPr>
          <w:rFonts w:ascii="Times New Roman" w:hAnsi="Times New Roman" w:cs="Times New Roman"/>
          <w:sz w:val="26"/>
          <w:szCs w:val="26"/>
        </w:rPr>
        <w:t xml:space="preserve">: при ураженні електричним струмом необхідно негайно звільнити постраждалого від дії електричного струму, відключивши електроустановку від джерела харчування, а при неможливості відключення - відтягнути його від струмопровідних частин за одяг або застосувавши підручний ізоляційний матеріал. При відсутності у постраждалого подиху і пульсу необхідно зробити йому штучне дихання і непрямий (зовнішній) масаж серця, звертаючи увагу на зіниці. Розширені зіниці свідчать про різке погіршення кровообігу мозку. При такому стані оживлення починати необхідно негайно, після чого викликати швидку медичну допомогу.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5.3.2. </w:t>
      </w:r>
      <w:r>
        <w:rPr>
          <w:rFonts w:ascii="Times New Roman" w:hAnsi="Times New Roman" w:cs="Times New Roman"/>
          <w:b/>
          <w:sz w:val="26"/>
          <w:szCs w:val="26"/>
        </w:rPr>
        <w:t>Перша допомога при пораненні</w:t>
      </w:r>
      <w:r>
        <w:rPr>
          <w:rFonts w:ascii="Times New Roman" w:hAnsi="Times New Roman" w:cs="Times New Roman"/>
          <w:sz w:val="26"/>
          <w:szCs w:val="26"/>
        </w:rPr>
        <w:t xml:space="preserve">: для надання першої допомоги при пораненні необхідно розкрити індивідуальний пакет, накласти стерильний перев'язний матеріал, що міститься в ньому, на рану і зав'язати її бинтом. Якщо індивідуального пакета якимсь образом не виявилося, то для перев'язки необхідно використовувати чисту носову хустка, чисту полотняну ганчірку і т.д. На ганчірку, що накладається безпосередньо на рану, бажано накапати трохи крапель настойки йоду, щоб одержати плями розміром більше рани, після чого накласти ганчірку на рану. Особливо важливо застосовувати настойку йоду зазначеним образом при забруднених ранах. </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5.3.3</w:t>
      </w:r>
      <w:r>
        <w:rPr>
          <w:rFonts w:ascii="Times New Roman" w:hAnsi="Times New Roman" w:cs="Times New Roman"/>
          <w:b/>
          <w:sz w:val="26"/>
          <w:szCs w:val="26"/>
        </w:rPr>
        <w:t>. Перша допомога при переломах, вивихах, ударах</w:t>
      </w:r>
      <w:r>
        <w:rPr>
          <w:rFonts w:ascii="Times New Roman" w:hAnsi="Times New Roman" w:cs="Times New Roman"/>
          <w:sz w:val="26"/>
          <w:szCs w:val="26"/>
        </w:rPr>
        <w:t>: при переломах і вивихах кінцівок необхідно пошкоджену кінцівку зміцнити шиною, фанерною пластинкою, ціпком, картоном чи іншим подібним предметом. Пошкоджену руку можна також підвісити за допомогою перев'язки або хустки до шиї і прибинтувати до тулуба. При переломі черепа (несвідомий стан після удару по голові, кровотеча з ушей чи із рота) необхідно прикласти до голови холодний предмет (грілку зі льодом, снігом або холодною водою) чи зробити холодну примочку. При підозрі перелому хребта необхідно постраждалого покласти на дошку, не піднімаючи його, повернути постраждалого на живіт, обличчям униз, спостерігаючи при цьому, щоб тулуб не перегинався, з метою запобігання пошкодження спинного мозку. При переломі ребер, ознакою якого є біль при подиху, кашлі, чханні, рухах, необхідно туго забинтувати груди або стягти їх рушником під час видиху.</w:t>
      </w:r>
    </w:p>
    <w:p w:rsidR="00A11821" w:rsidRDefault="00A11821" w:rsidP="00A11821">
      <w:pPr>
        <w:pStyle w:val="a3"/>
        <w:ind w:firstLine="284"/>
        <w:rPr>
          <w:rFonts w:ascii="Times New Roman" w:hAnsi="Times New Roman" w:cs="Times New Roman"/>
          <w:sz w:val="26"/>
          <w:szCs w:val="26"/>
        </w:rPr>
      </w:pPr>
      <w:r>
        <w:rPr>
          <w:rFonts w:ascii="Times New Roman" w:hAnsi="Times New Roman" w:cs="Times New Roman"/>
          <w:sz w:val="26"/>
          <w:szCs w:val="26"/>
        </w:rPr>
        <w:t xml:space="preserve"> 5.3.4. </w:t>
      </w:r>
      <w:r>
        <w:rPr>
          <w:rFonts w:ascii="Times New Roman" w:hAnsi="Times New Roman" w:cs="Times New Roman"/>
          <w:b/>
          <w:sz w:val="26"/>
          <w:szCs w:val="26"/>
        </w:rPr>
        <w:t>Надання першої допомоги при теплових опіках</w:t>
      </w:r>
      <w:r>
        <w:rPr>
          <w:rFonts w:ascii="Times New Roman" w:hAnsi="Times New Roman" w:cs="Times New Roman"/>
          <w:sz w:val="26"/>
          <w:szCs w:val="26"/>
        </w:rPr>
        <w:t xml:space="preserve">: при опіках вогнем, парою, гарячими предметами ні в якому разі не можна розкривати міхури, що утворилися, і перев'язувати опіки бинтом. При опіках першого ступеня </w:t>
      </w:r>
      <w:r>
        <w:rPr>
          <w:rFonts w:ascii="Times New Roman" w:hAnsi="Times New Roman" w:cs="Times New Roman"/>
          <w:sz w:val="26"/>
          <w:szCs w:val="26"/>
        </w:rPr>
        <w:lastRenderedPageBreak/>
        <w:t xml:space="preserve">(почервоніння) обпалене місце обробляють ватою, змоченої етиловим спиртом. При опіках другого ступеню (міхурі) обпалене місце обробляють спиртом або 3%-ним марганцевим розчином, чи 5%-им розчином таніна. При опіках третього ступеню (руйнування шкіряної тканини) рану накривають стерильною пов'язкою, викликають лікаря. </w:t>
      </w:r>
    </w:p>
    <w:p w:rsidR="00872D14" w:rsidRDefault="00A11821" w:rsidP="00B05D9F">
      <w:pPr>
        <w:pStyle w:val="a3"/>
        <w:ind w:firstLine="284"/>
        <w:rPr>
          <w:rFonts w:ascii="Times New Roman" w:hAnsi="Times New Roman" w:cs="Times New Roman"/>
          <w:b/>
          <w:sz w:val="26"/>
          <w:szCs w:val="26"/>
        </w:rPr>
      </w:pPr>
      <w:r>
        <w:rPr>
          <w:rFonts w:ascii="Times New Roman" w:hAnsi="Times New Roman" w:cs="Times New Roman"/>
          <w:sz w:val="26"/>
          <w:szCs w:val="26"/>
        </w:rPr>
        <w:t xml:space="preserve">5.3.5. </w:t>
      </w:r>
      <w:r>
        <w:rPr>
          <w:rFonts w:ascii="Times New Roman" w:hAnsi="Times New Roman" w:cs="Times New Roman"/>
          <w:b/>
          <w:sz w:val="26"/>
          <w:szCs w:val="26"/>
        </w:rPr>
        <w:t>Перша допомога при кровотечі</w:t>
      </w:r>
      <w:r>
        <w:rPr>
          <w:rFonts w:ascii="Times New Roman" w:hAnsi="Times New Roman" w:cs="Times New Roman"/>
          <w:sz w:val="26"/>
          <w:szCs w:val="26"/>
        </w:rPr>
        <w:t xml:space="preserve">: для того, щоб зупинити кровотечу, необхідно: підняти поранену кінцівку нагору; рану, що кровоточить, закрити перев'язним матеріалом (з пакета), складеним у клубок, придавити його зверху, не торкаючись самої рани, потримати протягом 4-5 хвилин. Якщо кровотеча зупинилася, не знімаючи накладеного матеріалу, поверх нього покласти ще одну подушечку з іншого пакета або шматок вати і забинтувати поранене місце (з деяким натиском); у випадку сильної кровотечі, яку не можна зупинити пов'язкою, застосовується здавлювання кровоносних судин, що харчують поранену область, за допомогою згинання кінцівки в суглобах, а також пальцями, джгутом чи затиском. У випадку сильної кровотечі необхідно терміново викликати лікаря. </w:t>
      </w:r>
    </w:p>
    <w:p w:rsidR="00872D14" w:rsidRPr="00872D14" w:rsidRDefault="00872D14" w:rsidP="00872D14"/>
    <w:p w:rsidR="00872D14" w:rsidRPr="00872D14" w:rsidRDefault="00872D14" w:rsidP="00872D14"/>
    <w:p w:rsidR="00872D14" w:rsidRDefault="00872D14" w:rsidP="00872D14"/>
    <w:p w:rsidR="00872D14" w:rsidRDefault="00872D14" w:rsidP="00872D14">
      <w:pPr>
        <w:pStyle w:val="a3"/>
        <w:rPr>
          <w:rFonts w:ascii="Times New Roman" w:hAnsi="Times New Roman" w:cs="Times New Roman"/>
          <w:b/>
          <w:sz w:val="28"/>
          <w:szCs w:val="28"/>
        </w:rPr>
      </w:pPr>
      <w:r>
        <w:rPr>
          <w:rFonts w:ascii="Times New Roman" w:hAnsi="Times New Roman" w:cs="Times New Roman"/>
          <w:b/>
          <w:sz w:val="28"/>
          <w:szCs w:val="28"/>
        </w:rPr>
        <w:t>Заступник директора з навчальної роботи                       Н. В. Саламанюк</w:t>
      </w:r>
    </w:p>
    <w:p w:rsidR="00872D14" w:rsidRDefault="00872D14" w:rsidP="00872D14">
      <w:pPr>
        <w:pStyle w:val="a3"/>
        <w:rPr>
          <w:rFonts w:ascii="Times New Roman" w:hAnsi="Times New Roman" w:cs="Times New Roman"/>
          <w:sz w:val="28"/>
          <w:szCs w:val="28"/>
        </w:rPr>
      </w:pPr>
    </w:p>
    <w:p w:rsidR="00872D14" w:rsidRDefault="00872D14" w:rsidP="00872D14">
      <w:pPr>
        <w:pStyle w:val="a3"/>
        <w:rPr>
          <w:rFonts w:ascii="Times New Roman" w:hAnsi="Times New Roman" w:cs="Times New Roman"/>
          <w:sz w:val="24"/>
          <w:szCs w:val="24"/>
        </w:rPr>
      </w:pPr>
      <w:r>
        <w:rPr>
          <w:rFonts w:ascii="Times New Roman" w:hAnsi="Times New Roman" w:cs="Times New Roman"/>
          <w:sz w:val="24"/>
          <w:szCs w:val="24"/>
        </w:rPr>
        <w:t>Узгоджено:</w:t>
      </w:r>
    </w:p>
    <w:p w:rsidR="00872D14" w:rsidRDefault="00872D14" w:rsidP="00872D14">
      <w:pPr>
        <w:pStyle w:val="a3"/>
        <w:rPr>
          <w:rFonts w:ascii="Times New Roman" w:hAnsi="Times New Roman" w:cs="Times New Roman"/>
          <w:sz w:val="6"/>
          <w:szCs w:val="6"/>
        </w:rPr>
      </w:pPr>
    </w:p>
    <w:p w:rsidR="00872D14" w:rsidRDefault="00872D14" w:rsidP="00872D14">
      <w:pPr>
        <w:pStyle w:val="a3"/>
        <w:rPr>
          <w:rFonts w:ascii="Times New Roman" w:hAnsi="Times New Roman" w:cs="Times New Roman"/>
          <w:b/>
          <w:sz w:val="28"/>
          <w:szCs w:val="28"/>
        </w:rPr>
      </w:pPr>
      <w:r>
        <w:rPr>
          <w:rFonts w:ascii="Times New Roman" w:hAnsi="Times New Roman" w:cs="Times New Roman"/>
          <w:b/>
          <w:sz w:val="28"/>
          <w:szCs w:val="28"/>
        </w:rPr>
        <w:t>Спеціаліст з охорони праці                                                           Б. І. Походай</w:t>
      </w:r>
    </w:p>
    <w:p w:rsidR="00872D14" w:rsidRDefault="00872D14" w:rsidP="00872D14">
      <w:pPr>
        <w:pStyle w:val="a3"/>
        <w:rPr>
          <w:rFonts w:ascii="Times New Roman" w:hAnsi="Times New Roman" w:cs="Times New Roman"/>
          <w:b/>
          <w:sz w:val="26"/>
          <w:szCs w:val="26"/>
        </w:rPr>
      </w:pPr>
    </w:p>
    <w:p w:rsidR="00F2325C" w:rsidRPr="00872D14" w:rsidRDefault="00F2325C" w:rsidP="00872D14"/>
    <w:sectPr w:rsidR="00F2325C" w:rsidRPr="00872D14" w:rsidSect="00F2325C">
      <w:footerReference w:type="default" r:id="rId8"/>
      <w:pgSz w:w="11906" w:h="16838"/>
      <w:pgMar w:top="1134" w:right="991" w:bottom="1134" w:left="1701" w:header="708" w:footer="708" w:gutter="0"/>
      <w:pgBorders w:display="firstPage" w:offsetFrom="page">
        <w:top w:val="basicWideMidline" w:sz="8" w:space="24" w:color="auto"/>
        <w:left w:val="basicWideMidline" w:sz="8" w:space="24" w:color="auto"/>
        <w:bottom w:val="basicWideMidline" w:sz="8" w:space="24" w:color="auto"/>
        <w:right w:val="basicWideMidlin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9C8" w:rsidRDefault="00EF49C8" w:rsidP="00F2325C">
      <w:r>
        <w:separator/>
      </w:r>
    </w:p>
  </w:endnote>
  <w:endnote w:type="continuationSeparator" w:id="1">
    <w:p w:rsidR="00EF49C8" w:rsidRDefault="00EF49C8" w:rsidP="00F23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77001"/>
      <w:docPartObj>
        <w:docPartGallery w:val="Page Numbers (Bottom of Page)"/>
        <w:docPartUnique/>
      </w:docPartObj>
    </w:sdtPr>
    <w:sdtContent>
      <w:p w:rsidR="00F2325C" w:rsidRDefault="00100623">
        <w:pPr>
          <w:pStyle w:val="a6"/>
          <w:jc w:val="center"/>
        </w:pPr>
        <w:fldSimple w:instr=" PAGE   \* MERGEFORMAT ">
          <w:r w:rsidR="005D4B82">
            <w:rPr>
              <w:noProof/>
            </w:rPr>
            <w:t>6</w:t>
          </w:r>
        </w:fldSimple>
      </w:p>
    </w:sdtContent>
  </w:sdt>
  <w:p w:rsidR="00F2325C" w:rsidRDefault="00F232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9C8" w:rsidRDefault="00EF49C8" w:rsidP="00F2325C">
      <w:r>
        <w:separator/>
      </w:r>
    </w:p>
  </w:footnote>
  <w:footnote w:type="continuationSeparator" w:id="1">
    <w:p w:rsidR="00EF49C8" w:rsidRDefault="00EF49C8" w:rsidP="00F23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801"/>
    <w:multiLevelType w:val="hybridMultilevel"/>
    <w:tmpl w:val="0284D06A"/>
    <w:lvl w:ilvl="0" w:tplc="01FED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BBE"/>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4062CA"/>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E21863"/>
    <w:multiLevelType w:val="hybridMultilevel"/>
    <w:tmpl w:val="8B42C5F6"/>
    <w:lvl w:ilvl="0" w:tplc="5BAAEC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D63AF"/>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7105FB"/>
    <w:multiLevelType w:val="hybridMultilevel"/>
    <w:tmpl w:val="AE7C39E6"/>
    <w:lvl w:ilvl="0" w:tplc="5BAAEC8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D0A7A1C"/>
    <w:multiLevelType w:val="hybridMultilevel"/>
    <w:tmpl w:val="B45CAF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65D2D1C"/>
    <w:multiLevelType w:val="multilevel"/>
    <w:tmpl w:val="119C12F0"/>
    <w:lvl w:ilvl="0">
      <w:start w:val="1"/>
      <w:numFmt w:val="decimal"/>
      <w:lvlText w:val="%1."/>
      <w:lvlJc w:val="left"/>
      <w:pPr>
        <w:ind w:left="360" w:hanging="360"/>
      </w:pPr>
      <w:rPr>
        <w:b/>
        <w:sz w:val="28"/>
        <w:szCs w:val="28"/>
      </w:rPr>
    </w:lvl>
    <w:lvl w:ilvl="1">
      <w:start w:val="1"/>
      <w:numFmt w:val="decimal"/>
      <w:lvlText w:val="%1.%2."/>
      <w:lvlJc w:val="left"/>
      <w:pPr>
        <w:ind w:left="43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6"/>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325C"/>
    <w:rsid w:val="00003258"/>
    <w:rsid w:val="00026F41"/>
    <w:rsid w:val="00080A01"/>
    <w:rsid w:val="000F34E8"/>
    <w:rsid w:val="00100623"/>
    <w:rsid w:val="00121BE6"/>
    <w:rsid w:val="00206E37"/>
    <w:rsid w:val="002227AC"/>
    <w:rsid w:val="002B1A9F"/>
    <w:rsid w:val="002C2E5A"/>
    <w:rsid w:val="003239E7"/>
    <w:rsid w:val="0033603E"/>
    <w:rsid w:val="00362A5B"/>
    <w:rsid w:val="00375DDD"/>
    <w:rsid w:val="00426387"/>
    <w:rsid w:val="004C5CDF"/>
    <w:rsid w:val="004D3A63"/>
    <w:rsid w:val="00517EBC"/>
    <w:rsid w:val="005367A1"/>
    <w:rsid w:val="005A3EC6"/>
    <w:rsid w:val="005D4B82"/>
    <w:rsid w:val="005E691B"/>
    <w:rsid w:val="005F72D0"/>
    <w:rsid w:val="00676C5B"/>
    <w:rsid w:val="00695AF0"/>
    <w:rsid w:val="00696E72"/>
    <w:rsid w:val="00720930"/>
    <w:rsid w:val="00742684"/>
    <w:rsid w:val="007C0D97"/>
    <w:rsid w:val="008566B0"/>
    <w:rsid w:val="00872D14"/>
    <w:rsid w:val="008766D8"/>
    <w:rsid w:val="008B11DD"/>
    <w:rsid w:val="0091534C"/>
    <w:rsid w:val="00951A4E"/>
    <w:rsid w:val="009D79B2"/>
    <w:rsid w:val="009E2A0D"/>
    <w:rsid w:val="00A11821"/>
    <w:rsid w:val="00A921D0"/>
    <w:rsid w:val="00B05D9F"/>
    <w:rsid w:val="00B446D8"/>
    <w:rsid w:val="00B73F1E"/>
    <w:rsid w:val="00BA6C4B"/>
    <w:rsid w:val="00BC0B10"/>
    <w:rsid w:val="00BD3896"/>
    <w:rsid w:val="00BE1C80"/>
    <w:rsid w:val="00BE2599"/>
    <w:rsid w:val="00C5585B"/>
    <w:rsid w:val="00C721C9"/>
    <w:rsid w:val="00C92716"/>
    <w:rsid w:val="00D22136"/>
    <w:rsid w:val="00D672F2"/>
    <w:rsid w:val="00D90F78"/>
    <w:rsid w:val="00E1387B"/>
    <w:rsid w:val="00E51339"/>
    <w:rsid w:val="00EA00CB"/>
    <w:rsid w:val="00EF49C8"/>
    <w:rsid w:val="00F2325C"/>
    <w:rsid w:val="00F56327"/>
    <w:rsid w:val="00FC58D4"/>
    <w:rsid w:val="00FE4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25C"/>
    <w:pPr>
      <w:ind w:firstLine="0"/>
      <w:jc w:val="left"/>
    </w:pPr>
  </w:style>
  <w:style w:type="paragraph" w:styleId="a4">
    <w:name w:val="header"/>
    <w:basedOn w:val="a"/>
    <w:link w:val="a5"/>
    <w:uiPriority w:val="99"/>
    <w:semiHidden/>
    <w:unhideWhenUsed/>
    <w:rsid w:val="00F2325C"/>
    <w:pPr>
      <w:tabs>
        <w:tab w:val="center" w:pos="4844"/>
        <w:tab w:val="right" w:pos="9689"/>
      </w:tabs>
    </w:pPr>
  </w:style>
  <w:style w:type="character" w:customStyle="1" w:styleId="a5">
    <w:name w:val="Верхний колонтитул Знак"/>
    <w:basedOn w:val="a0"/>
    <w:link w:val="a4"/>
    <w:uiPriority w:val="99"/>
    <w:semiHidden/>
    <w:rsid w:val="00F2325C"/>
  </w:style>
  <w:style w:type="paragraph" w:styleId="a6">
    <w:name w:val="footer"/>
    <w:basedOn w:val="a"/>
    <w:link w:val="a7"/>
    <w:uiPriority w:val="99"/>
    <w:unhideWhenUsed/>
    <w:rsid w:val="00F2325C"/>
    <w:pPr>
      <w:tabs>
        <w:tab w:val="center" w:pos="4844"/>
        <w:tab w:val="right" w:pos="9689"/>
      </w:tabs>
    </w:pPr>
  </w:style>
  <w:style w:type="character" w:customStyle="1" w:styleId="a7">
    <w:name w:val="Нижний колонтитул Знак"/>
    <w:basedOn w:val="a0"/>
    <w:link w:val="a6"/>
    <w:uiPriority w:val="99"/>
    <w:rsid w:val="00F2325C"/>
  </w:style>
  <w:style w:type="paragraph" w:styleId="a8">
    <w:name w:val="List Paragraph"/>
    <w:basedOn w:val="a"/>
    <w:uiPriority w:val="34"/>
    <w:qFormat/>
    <w:rsid w:val="00FC58D4"/>
    <w:pPr>
      <w:ind w:left="720"/>
      <w:contextualSpacing/>
    </w:pPr>
  </w:style>
  <w:style w:type="paragraph" w:styleId="a9">
    <w:name w:val="Body Text Indent"/>
    <w:basedOn w:val="a"/>
    <w:link w:val="aa"/>
    <w:rsid w:val="00026F41"/>
    <w:pPr>
      <w:widowControl w:val="0"/>
      <w:autoSpaceDE w:val="0"/>
      <w:autoSpaceDN w:val="0"/>
      <w:adjustRightInd w:val="0"/>
      <w:ind w:firstLine="680"/>
    </w:pPr>
    <w:rPr>
      <w:rFonts w:ascii="Arial" w:eastAsia="Times New Roman" w:hAnsi="Arial" w:cs="Times New Roman"/>
      <w:szCs w:val="25"/>
      <w:lang w:eastAsia="ru-RU"/>
    </w:rPr>
  </w:style>
  <w:style w:type="character" w:customStyle="1" w:styleId="aa">
    <w:name w:val="Основной текст с отступом Знак"/>
    <w:basedOn w:val="a0"/>
    <w:link w:val="a9"/>
    <w:rsid w:val="00026F41"/>
    <w:rPr>
      <w:rFonts w:ascii="Arial" w:eastAsia="Times New Roman" w:hAnsi="Arial" w:cs="Times New Roman"/>
      <w:szCs w:val="25"/>
      <w:lang w:eastAsia="ru-RU"/>
    </w:rPr>
  </w:style>
  <w:style w:type="paragraph" w:styleId="ab">
    <w:name w:val="Title"/>
    <w:basedOn w:val="a"/>
    <w:link w:val="ac"/>
    <w:qFormat/>
    <w:rsid w:val="00026F41"/>
    <w:pPr>
      <w:widowControl w:val="0"/>
      <w:shd w:val="clear" w:color="auto" w:fill="FFFFFF"/>
      <w:autoSpaceDE w:val="0"/>
      <w:autoSpaceDN w:val="0"/>
      <w:adjustRightInd w:val="0"/>
      <w:ind w:firstLine="0"/>
      <w:jc w:val="center"/>
    </w:pPr>
    <w:rPr>
      <w:rFonts w:ascii="Arial" w:eastAsia="Times New Roman" w:hAnsi="Arial" w:cs="Arial"/>
      <w:b/>
      <w:bCs/>
      <w:color w:val="000000"/>
      <w:spacing w:val="-11"/>
      <w:szCs w:val="23"/>
      <w:lang w:eastAsia="ru-RU"/>
    </w:rPr>
  </w:style>
  <w:style w:type="character" w:customStyle="1" w:styleId="ac">
    <w:name w:val="Название Знак"/>
    <w:basedOn w:val="a0"/>
    <w:link w:val="ab"/>
    <w:rsid w:val="00026F41"/>
    <w:rPr>
      <w:rFonts w:ascii="Arial" w:eastAsia="Times New Roman" w:hAnsi="Arial" w:cs="Arial"/>
      <w:b/>
      <w:bCs/>
      <w:color w:val="000000"/>
      <w:spacing w:val="-11"/>
      <w:szCs w:val="23"/>
      <w:shd w:val="clear" w:color="auto" w:fill="FFFFFF"/>
      <w:lang w:eastAsia="ru-RU"/>
    </w:rPr>
  </w:style>
  <w:style w:type="paragraph" w:styleId="ad">
    <w:name w:val="Subtitle"/>
    <w:basedOn w:val="a"/>
    <w:link w:val="ae"/>
    <w:qFormat/>
    <w:rsid w:val="00026F41"/>
    <w:pPr>
      <w:widowControl w:val="0"/>
      <w:autoSpaceDE w:val="0"/>
      <w:autoSpaceDN w:val="0"/>
      <w:adjustRightInd w:val="0"/>
      <w:ind w:firstLine="0"/>
      <w:jc w:val="center"/>
    </w:pPr>
    <w:rPr>
      <w:rFonts w:ascii="Arial" w:eastAsia="Times New Roman" w:hAnsi="Arial" w:cs="Arial"/>
      <w:b/>
      <w:bCs/>
      <w:szCs w:val="20"/>
      <w:lang w:eastAsia="ru-RU"/>
    </w:rPr>
  </w:style>
  <w:style w:type="character" w:customStyle="1" w:styleId="ae">
    <w:name w:val="Подзаголовок Знак"/>
    <w:basedOn w:val="a0"/>
    <w:link w:val="ad"/>
    <w:rsid w:val="00026F41"/>
    <w:rPr>
      <w:rFonts w:ascii="Arial" w:eastAsia="Times New Roman" w:hAnsi="Arial" w:cs="Arial"/>
      <w:b/>
      <w:bCs/>
      <w:szCs w:val="20"/>
      <w:lang w:eastAsia="ru-RU"/>
    </w:rPr>
  </w:style>
  <w:style w:type="paragraph" w:customStyle="1" w:styleId="af">
    <w:name w:val="Обычный + По ширине"/>
    <w:aliases w:val="Первая строка:  1,25 см,Междустр.интервал:  полуторный"/>
    <w:basedOn w:val="a"/>
    <w:rsid w:val="002227AC"/>
    <w:pPr>
      <w:suppressLineNumbers/>
      <w:spacing w:line="360" w:lineRule="auto"/>
      <w:ind w:firstLine="709"/>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0091338">
      <w:bodyDiv w:val="1"/>
      <w:marLeft w:val="0"/>
      <w:marRight w:val="0"/>
      <w:marTop w:val="0"/>
      <w:marBottom w:val="0"/>
      <w:divBdr>
        <w:top w:val="none" w:sz="0" w:space="0" w:color="auto"/>
        <w:left w:val="none" w:sz="0" w:space="0" w:color="auto"/>
        <w:bottom w:val="none" w:sz="0" w:space="0" w:color="auto"/>
        <w:right w:val="none" w:sz="0" w:space="0" w:color="auto"/>
      </w:divBdr>
    </w:div>
    <w:div w:id="1419056151">
      <w:bodyDiv w:val="1"/>
      <w:marLeft w:val="0"/>
      <w:marRight w:val="0"/>
      <w:marTop w:val="0"/>
      <w:marBottom w:val="0"/>
      <w:divBdr>
        <w:top w:val="none" w:sz="0" w:space="0" w:color="auto"/>
        <w:left w:val="none" w:sz="0" w:space="0" w:color="auto"/>
        <w:bottom w:val="none" w:sz="0" w:space="0" w:color="auto"/>
        <w:right w:val="none" w:sz="0" w:space="0" w:color="auto"/>
      </w:divBdr>
    </w:div>
    <w:div w:id="14245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B3A0-2B65-4B0E-ABF2-81C1FD35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9817</Characters>
  <Application>Microsoft Office Word</Application>
  <DocSecurity>0</DocSecurity>
  <Lines>81</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Rudnyk Oksana Vasylivna</dc:creator>
  <cp:keywords/>
  <dc:description/>
  <cp:lastModifiedBy>SamLab.ws</cp:lastModifiedBy>
  <cp:revision>2</cp:revision>
  <dcterms:created xsi:type="dcterms:W3CDTF">2015-09-13T15:47:00Z</dcterms:created>
  <dcterms:modified xsi:type="dcterms:W3CDTF">2015-09-13T15:47:00Z</dcterms:modified>
</cp:coreProperties>
</file>